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4DE0" w14:textId="77777777" w:rsidR="006D57FA" w:rsidRPr="00493CD0" w:rsidRDefault="00C02894" w:rsidP="00C02894">
      <w:pPr>
        <w:pStyle w:val="NoSpacing"/>
        <w:jc w:val="center"/>
        <w:rPr>
          <w:rFonts w:ascii="Times New Roman" w:hAnsi="Times New Roman"/>
          <w:sz w:val="24"/>
          <w:szCs w:val="24"/>
        </w:rPr>
      </w:pPr>
      <w:bookmarkStart w:id="0" w:name="_GoBack"/>
      <w:bookmarkEnd w:id="0"/>
      <w:r w:rsidRPr="00493CD0">
        <w:rPr>
          <w:rFonts w:ascii="Times New Roman" w:hAnsi="Times New Roman"/>
          <w:sz w:val="24"/>
          <w:szCs w:val="24"/>
        </w:rPr>
        <w:t>Minutes of Meeting</w:t>
      </w:r>
    </w:p>
    <w:p w14:paraId="6CD94292" w14:textId="77777777" w:rsidR="00C02894" w:rsidRPr="00493CD0" w:rsidRDefault="00C02894" w:rsidP="00C02894">
      <w:pPr>
        <w:pStyle w:val="NoSpacing"/>
        <w:jc w:val="center"/>
        <w:rPr>
          <w:rFonts w:ascii="Times New Roman" w:hAnsi="Times New Roman"/>
          <w:sz w:val="24"/>
          <w:szCs w:val="24"/>
        </w:rPr>
      </w:pPr>
      <w:r w:rsidRPr="00493CD0">
        <w:rPr>
          <w:rFonts w:ascii="Times New Roman" w:hAnsi="Times New Roman"/>
          <w:sz w:val="24"/>
          <w:szCs w:val="24"/>
        </w:rPr>
        <w:t>Delaware County Law Library Resources Board</w:t>
      </w:r>
    </w:p>
    <w:p w14:paraId="3A0A1E3A" w14:textId="63CA7EB5" w:rsidR="00C02894" w:rsidRPr="00493CD0" w:rsidRDefault="00493CD0" w:rsidP="00C02894">
      <w:pPr>
        <w:pStyle w:val="NoSpacing"/>
        <w:jc w:val="center"/>
        <w:rPr>
          <w:rFonts w:ascii="Times New Roman" w:hAnsi="Times New Roman"/>
          <w:sz w:val="24"/>
          <w:szCs w:val="24"/>
        </w:rPr>
      </w:pPr>
      <w:r>
        <w:rPr>
          <w:rFonts w:ascii="Times New Roman" w:hAnsi="Times New Roman"/>
          <w:sz w:val="24"/>
          <w:szCs w:val="24"/>
        </w:rPr>
        <w:t>June 10, 2021</w:t>
      </w:r>
    </w:p>
    <w:p w14:paraId="31365D81" w14:textId="77777777" w:rsidR="00C02894" w:rsidRPr="00493CD0" w:rsidRDefault="00C02894" w:rsidP="00C02894">
      <w:pPr>
        <w:pStyle w:val="NoSpacing"/>
        <w:jc w:val="center"/>
        <w:rPr>
          <w:rFonts w:ascii="Times New Roman" w:hAnsi="Times New Roman"/>
          <w:sz w:val="24"/>
          <w:szCs w:val="24"/>
        </w:rPr>
      </w:pPr>
    </w:p>
    <w:p w14:paraId="0DADEDD1" w14:textId="50C90CAC" w:rsidR="004609AB" w:rsidRPr="00493CD0" w:rsidRDefault="002D2233" w:rsidP="00C02894">
      <w:pPr>
        <w:pStyle w:val="NoSpacing"/>
        <w:rPr>
          <w:rFonts w:ascii="Times New Roman" w:hAnsi="Times New Roman"/>
          <w:sz w:val="24"/>
          <w:szCs w:val="24"/>
        </w:rPr>
      </w:pPr>
      <w:r w:rsidRPr="00493CD0">
        <w:rPr>
          <w:rFonts w:ascii="Times New Roman" w:hAnsi="Times New Roman"/>
          <w:sz w:val="24"/>
          <w:szCs w:val="24"/>
        </w:rPr>
        <w:t>Board members p</w:t>
      </w:r>
      <w:r w:rsidR="00C02894" w:rsidRPr="00493CD0">
        <w:rPr>
          <w:rFonts w:ascii="Times New Roman" w:hAnsi="Times New Roman"/>
          <w:sz w:val="24"/>
          <w:szCs w:val="24"/>
        </w:rPr>
        <w:t>resent</w:t>
      </w:r>
      <w:r w:rsidRPr="00493CD0">
        <w:rPr>
          <w:rFonts w:ascii="Times New Roman" w:hAnsi="Times New Roman"/>
          <w:sz w:val="24"/>
          <w:szCs w:val="24"/>
        </w:rPr>
        <w:t xml:space="preserve">: </w:t>
      </w:r>
      <w:r w:rsidR="00661978" w:rsidRPr="00493CD0">
        <w:rPr>
          <w:rFonts w:ascii="Times New Roman" w:hAnsi="Times New Roman"/>
          <w:sz w:val="24"/>
          <w:szCs w:val="24"/>
        </w:rPr>
        <w:t>Scott Gordon</w:t>
      </w:r>
      <w:r w:rsidR="003F3EF0" w:rsidRPr="00493CD0">
        <w:rPr>
          <w:rFonts w:ascii="Times New Roman" w:hAnsi="Times New Roman"/>
          <w:sz w:val="24"/>
          <w:szCs w:val="24"/>
        </w:rPr>
        <w:t xml:space="preserve">, </w:t>
      </w:r>
      <w:r w:rsidR="00F611C1" w:rsidRPr="00493CD0">
        <w:rPr>
          <w:rFonts w:ascii="Times New Roman" w:hAnsi="Times New Roman"/>
          <w:sz w:val="24"/>
          <w:szCs w:val="24"/>
        </w:rPr>
        <w:t>Chuck Curley,</w:t>
      </w:r>
      <w:r w:rsidR="004609AB" w:rsidRPr="00493CD0">
        <w:rPr>
          <w:rFonts w:ascii="Times New Roman" w:hAnsi="Times New Roman"/>
          <w:sz w:val="24"/>
          <w:szCs w:val="24"/>
        </w:rPr>
        <w:t xml:space="preserve"> </w:t>
      </w:r>
      <w:r w:rsidR="00F619F1" w:rsidRPr="00493CD0">
        <w:rPr>
          <w:rFonts w:ascii="Times New Roman" w:hAnsi="Times New Roman"/>
          <w:sz w:val="24"/>
          <w:szCs w:val="24"/>
        </w:rPr>
        <w:t>Sarah Huffman</w:t>
      </w:r>
      <w:r w:rsidR="00FE0128" w:rsidRPr="00493CD0">
        <w:rPr>
          <w:rFonts w:ascii="Times New Roman" w:hAnsi="Times New Roman"/>
          <w:sz w:val="24"/>
          <w:szCs w:val="24"/>
        </w:rPr>
        <w:t>.</w:t>
      </w:r>
    </w:p>
    <w:p w14:paraId="64891722" w14:textId="77777777" w:rsidR="004609AB" w:rsidRPr="00493CD0" w:rsidRDefault="004609AB" w:rsidP="00C02894">
      <w:pPr>
        <w:pStyle w:val="NoSpacing"/>
        <w:rPr>
          <w:rFonts w:ascii="Times New Roman" w:hAnsi="Times New Roman"/>
          <w:sz w:val="24"/>
          <w:szCs w:val="24"/>
        </w:rPr>
      </w:pPr>
    </w:p>
    <w:p w14:paraId="7A4953A2" w14:textId="77777777" w:rsidR="003877C6" w:rsidRPr="00493CD0" w:rsidRDefault="007527C1" w:rsidP="00C02894">
      <w:pPr>
        <w:pStyle w:val="NoSpacing"/>
        <w:rPr>
          <w:rFonts w:ascii="Times New Roman" w:hAnsi="Times New Roman"/>
          <w:sz w:val="24"/>
          <w:szCs w:val="24"/>
        </w:rPr>
      </w:pPr>
      <w:r w:rsidRPr="00493CD0">
        <w:rPr>
          <w:rFonts w:ascii="Times New Roman" w:hAnsi="Times New Roman"/>
          <w:sz w:val="24"/>
          <w:szCs w:val="24"/>
        </w:rPr>
        <w:t>Law Library Direct</w:t>
      </w:r>
      <w:r w:rsidR="004609AB" w:rsidRPr="00493CD0">
        <w:rPr>
          <w:rFonts w:ascii="Times New Roman" w:hAnsi="Times New Roman"/>
          <w:sz w:val="24"/>
          <w:szCs w:val="24"/>
        </w:rPr>
        <w:t>or present:</w:t>
      </w:r>
      <w:r w:rsidRPr="00493CD0">
        <w:rPr>
          <w:rFonts w:ascii="Times New Roman" w:hAnsi="Times New Roman"/>
          <w:sz w:val="24"/>
          <w:szCs w:val="24"/>
        </w:rPr>
        <w:t xml:space="preserve"> </w:t>
      </w:r>
      <w:r w:rsidR="0009073C" w:rsidRPr="00493CD0">
        <w:rPr>
          <w:rFonts w:ascii="Times New Roman" w:hAnsi="Times New Roman"/>
          <w:sz w:val="24"/>
          <w:szCs w:val="24"/>
        </w:rPr>
        <w:t>Juli Jones</w:t>
      </w:r>
      <w:r w:rsidR="00AD08E9" w:rsidRPr="00493CD0">
        <w:rPr>
          <w:rFonts w:ascii="Times New Roman" w:hAnsi="Times New Roman"/>
          <w:sz w:val="24"/>
          <w:szCs w:val="24"/>
        </w:rPr>
        <w:t>.</w:t>
      </w:r>
    </w:p>
    <w:p w14:paraId="6A1A5759" w14:textId="77777777" w:rsidR="00AD08E9" w:rsidRPr="00493CD0" w:rsidRDefault="00AD08E9" w:rsidP="00C02894">
      <w:pPr>
        <w:pStyle w:val="NoSpacing"/>
        <w:rPr>
          <w:rFonts w:ascii="Times New Roman" w:hAnsi="Times New Roman"/>
          <w:sz w:val="24"/>
          <w:szCs w:val="24"/>
        </w:rPr>
      </w:pPr>
    </w:p>
    <w:p w14:paraId="0F95E7F2" w14:textId="77777777" w:rsidR="00AD08E9" w:rsidRPr="00493CD0" w:rsidRDefault="00AD08E9" w:rsidP="00AD08E9">
      <w:pPr>
        <w:pStyle w:val="NoSpacing"/>
        <w:rPr>
          <w:rFonts w:ascii="Times New Roman" w:hAnsi="Times New Roman"/>
          <w:sz w:val="24"/>
          <w:szCs w:val="24"/>
        </w:rPr>
      </w:pPr>
      <w:r w:rsidRPr="00493CD0">
        <w:rPr>
          <w:rFonts w:ascii="Times New Roman" w:hAnsi="Times New Roman"/>
          <w:sz w:val="24"/>
          <w:szCs w:val="24"/>
        </w:rPr>
        <w:t xml:space="preserve">Also present was Christopher Ballard of the Delaware County Prosecutor’s office. </w:t>
      </w:r>
    </w:p>
    <w:p w14:paraId="04EFF700" w14:textId="77777777" w:rsidR="000B2373" w:rsidRPr="00493CD0" w:rsidRDefault="000B2373" w:rsidP="00C02894">
      <w:pPr>
        <w:pStyle w:val="NoSpacing"/>
        <w:rPr>
          <w:rFonts w:ascii="Times New Roman" w:hAnsi="Times New Roman"/>
          <w:sz w:val="24"/>
          <w:szCs w:val="24"/>
        </w:rPr>
      </w:pPr>
    </w:p>
    <w:p w14:paraId="04E36470" w14:textId="1F8DF8F4" w:rsidR="00C02894" w:rsidRPr="00493CD0" w:rsidRDefault="003F3EF0" w:rsidP="00C02894">
      <w:pPr>
        <w:pStyle w:val="NoSpacing"/>
        <w:rPr>
          <w:rFonts w:ascii="Times New Roman" w:hAnsi="Times New Roman"/>
          <w:sz w:val="24"/>
          <w:szCs w:val="24"/>
        </w:rPr>
      </w:pPr>
      <w:r w:rsidRPr="00493CD0">
        <w:rPr>
          <w:rFonts w:ascii="Times New Roman" w:hAnsi="Times New Roman"/>
          <w:sz w:val="24"/>
          <w:szCs w:val="24"/>
        </w:rPr>
        <w:t>The</w:t>
      </w:r>
      <w:r w:rsidR="003877C6" w:rsidRPr="00493CD0">
        <w:rPr>
          <w:rFonts w:ascii="Times New Roman" w:hAnsi="Times New Roman"/>
          <w:sz w:val="24"/>
          <w:szCs w:val="24"/>
        </w:rPr>
        <w:t xml:space="preserve"> </w:t>
      </w:r>
      <w:r w:rsidR="00661978" w:rsidRPr="00493CD0">
        <w:rPr>
          <w:rFonts w:ascii="Times New Roman" w:hAnsi="Times New Roman"/>
          <w:sz w:val="24"/>
          <w:szCs w:val="24"/>
        </w:rPr>
        <w:t xml:space="preserve">meeting was </w:t>
      </w:r>
      <w:r w:rsidR="00067A61" w:rsidRPr="00493CD0">
        <w:rPr>
          <w:rFonts w:ascii="Times New Roman" w:hAnsi="Times New Roman"/>
          <w:sz w:val="24"/>
          <w:szCs w:val="24"/>
        </w:rPr>
        <w:t xml:space="preserve">held </w:t>
      </w:r>
      <w:r w:rsidR="00B732EE" w:rsidRPr="00493CD0">
        <w:rPr>
          <w:rFonts w:ascii="Times New Roman" w:hAnsi="Times New Roman"/>
          <w:sz w:val="24"/>
          <w:szCs w:val="24"/>
        </w:rPr>
        <w:t xml:space="preserve">via </w:t>
      </w:r>
      <w:r w:rsidR="00067A61" w:rsidRPr="00493CD0">
        <w:rPr>
          <w:rFonts w:ascii="Times New Roman" w:hAnsi="Times New Roman"/>
          <w:sz w:val="24"/>
          <w:szCs w:val="24"/>
        </w:rPr>
        <w:t>Zoom</w:t>
      </w:r>
      <w:r w:rsidR="00B732EE" w:rsidRPr="00493CD0">
        <w:rPr>
          <w:rFonts w:ascii="Times New Roman" w:hAnsi="Times New Roman"/>
          <w:sz w:val="24"/>
          <w:szCs w:val="24"/>
        </w:rPr>
        <w:t xml:space="preserve"> conference</w:t>
      </w:r>
      <w:r w:rsidR="00067A61" w:rsidRPr="00493CD0">
        <w:rPr>
          <w:rFonts w:ascii="Times New Roman" w:hAnsi="Times New Roman"/>
          <w:sz w:val="24"/>
          <w:szCs w:val="24"/>
        </w:rPr>
        <w:t xml:space="preserve"> and </w:t>
      </w:r>
      <w:r w:rsidR="00661978" w:rsidRPr="00493CD0">
        <w:rPr>
          <w:rFonts w:ascii="Times New Roman" w:hAnsi="Times New Roman"/>
          <w:sz w:val="24"/>
          <w:szCs w:val="24"/>
        </w:rPr>
        <w:t xml:space="preserve">called to order by </w:t>
      </w:r>
      <w:r w:rsidR="004609AB" w:rsidRPr="00493CD0">
        <w:rPr>
          <w:rFonts w:ascii="Times New Roman" w:hAnsi="Times New Roman"/>
          <w:sz w:val="24"/>
          <w:szCs w:val="24"/>
        </w:rPr>
        <w:t xml:space="preserve">President </w:t>
      </w:r>
      <w:r w:rsidR="00661978" w:rsidRPr="00493CD0">
        <w:rPr>
          <w:rFonts w:ascii="Times New Roman" w:hAnsi="Times New Roman"/>
          <w:sz w:val="24"/>
          <w:szCs w:val="24"/>
        </w:rPr>
        <w:t xml:space="preserve">Scott Gordon </w:t>
      </w:r>
      <w:r w:rsidR="00577B4B" w:rsidRPr="00493CD0">
        <w:rPr>
          <w:rFonts w:ascii="Times New Roman" w:hAnsi="Times New Roman"/>
          <w:sz w:val="24"/>
          <w:szCs w:val="24"/>
        </w:rPr>
        <w:t xml:space="preserve">at </w:t>
      </w:r>
      <w:r w:rsidR="00FE0128" w:rsidRPr="00493CD0">
        <w:rPr>
          <w:rFonts w:ascii="Times New Roman" w:hAnsi="Times New Roman"/>
          <w:sz w:val="24"/>
          <w:szCs w:val="24"/>
        </w:rPr>
        <w:t>3:33</w:t>
      </w:r>
      <w:r w:rsidR="00FD66E8" w:rsidRPr="00493CD0">
        <w:rPr>
          <w:rFonts w:ascii="Times New Roman" w:hAnsi="Times New Roman"/>
          <w:sz w:val="24"/>
          <w:szCs w:val="24"/>
        </w:rPr>
        <w:t xml:space="preserve"> </w:t>
      </w:r>
      <w:r w:rsidR="00067A61" w:rsidRPr="00493CD0">
        <w:rPr>
          <w:rFonts w:ascii="Times New Roman" w:hAnsi="Times New Roman"/>
          <w:sz w:val="24"/>
          <w:szCs w:val="24"/>
        </w:rPr>
        <w:t>p</w:t>
      </w:r>
      <w:r w:rsidR="00FD66E8" w:rsidRPr="00493CD0">
        <w:rPr>
          <w:rFonts w:ascii="Times New Roman" w:hAnsi="Times New Roman"/>
          <w:sz w:val="24"/>
          <w:szCs w:val="24"/>
        </w:rPr>
        <w:t xml:space="preserve">.m. </w:t>
      </w:r>
    </w:p>
    <w:p w14:paraId="2290E153" w14:textId="77777777" w:rsidR="00EC08FF" w:rsidRPr="00493CD0" w:rsidRDefault="00EC08FF" w:rsidP="00C02894">
      <w:pPr>
        <w:pStyle w:val="NoSpacing"/>
        <w:rPr>
          <w:rFonts w:ascii="Times New Roman" w:hAnsi="Times New Roman"/>
          <w:sz w:val="24"/>
          <w:szCs w:val="24"/>
        </w:rPr>
      </w:pPr>
    </w:p>
    <w:p w14:paraId="6B223B96" w14:textId="77777777" w:rsidR="00092648" w:rsidRPr="00493CD0" w:rsidRDefault="00C81C60" w:rsidP="00092648">
      <w:pPr>
        <w:pStyle w:val="NoSpacing"/>
        <w:rPr>
          <w:rFonts w:ascii="Times New Roman" w:hAnsi="Times New Roman"/>
          <w:sz w:val="24"/>
          <w:szCs w:val="24"/>
        </w:rPr>
      </w:pPr>
      <w:r w:rsidRPr="00493CD0">
        <w:rPr>
          <w:rFonts w:ascii="Times New Roman" w:hAnsi="Times New Roman"/>
          <w:sz w:val="24"/>
          <w:szCs w:val="24"/>
        </w:rPr>
        <w:t xml:space="preserve">Scott Gordon asked for approval of the minutes from the </w:t>
      </w:r>
      <w:r w:rsidR="00FE0128" w:rsidRPr="00493CD0">
        <w:rPr>
          <w:rFonts w:ascii="Times New Roman" w:hAnsi="Times New Roman"/>
          <w:sz w:val="24"/>
          <w:szCs w:val="24"/>
        </w:rPr>
        <w:t>April 29, 2021</w:t>
      </w:r>
      <w:r w:rsidRPr="00493CD0">
        <w:rPr>
          <w:rFonts w:ascii="Times New Roman" w:hAnsi="Times New Roman"/>
          <w:sz w:val="24"/>
          <w:szCs w:val="24"/>
        </w:rPr>
        <w:t xml:space="preserve"> meeting. Motion was made by </w:t>
      </w:r>
      <w:r w:rsidR="00FE0128" w:rsidRPr="00493CD0">
        <w:rPr>
          <w:rFonts w:ascii="Times New Roman" w:hAnsi="Times New Roman"/>
          <w:sz w:val="24"/>
          <w:szCs w:val="24"/>
        </w:rPr>
        <w:t>Chuck Curley</w:t>
      </w:r>
      <w:r w:rsidRPr="00493CD0">
        <w:rPr>
          <w:rFonts w:ascii="Times New Roman" w:hAnsi="Times New Roman"/>
          <w:sz w:val="24"/>
          <w:szCs w:val="24"/>
        </w:rPr>
        <w:t xml:space="preserve"> to approve the minutes of that meeting The motion was seconded by </w:t>
      </w:r>
      <w:r w:rsidR="00FE0128" w:rsidRPr="00493CD0">
        <w:rPr>
          <w:rFonts w:ascii="Times New Roman" w:hAnsi="Times New Roman"/>
          <w:sz w:val="24"/>
          <w:szCs w:val="24"/>
        </w:rPr>
        <w:t>Sarah Huffman</w:t>
      </w:r>
      <w:r w:rsidR="00092648" w:rsidRPr="00493CD0">
        <w:rPr>
          <w:rFonts w:ascii="Times New Roman" w:hAnsi="Times New Roman"/>
          <w:sz w:val="24"/>
          <w:szCs w:val="24"/>
        </w:rPr>
        <w:t>.</w:t>
      </w:r>
      <w:r w:rsidRPr="00493CD0">
        <w:rPr>
          <w:rFonts w:ascii="Times New Roman" w:hAnsi="Times New Roman"/>
          <w:sz w:val="24"/>
          <w:szCs w:val="24"/>
        </w:rPr>
        <w:t xml:space="preserve"> </w:t>
      </w:r>
      <w:bookmarkStart w:id="1" w:name="_Hlk64556797"/>
      <w:r w:rsidRPr="00493CD0">
        <w:rPr>
          <w:rFonts w:ascii="Times New Roman" w:hAnsi="Times New Roman"/>
          <w:sz w:val="24"/>
          <w:szCs w:val="24"/>
        </w:rPr>
        <w:t xml:space="preserve">All Board members present voted AYE. </w:t>
      </w:r>
      <w:bookmarkEnd w:id="1"/>
    </w:p>
    <w:p w14:paraId="209C65C2" w14:textId="77777777" w:rsidR="00092648" w:rsidRPr="00493CD0" w:rsidRDefault="00092648" w:rsidP="00092648">
      <w:pPr>
        <w:pStyle w:val="NoSpacing"/>
        <w:rPr>
          <w:rFonts w:ascii="Times New Roman" w:hAnsi="Times New Roman"/>
          <w:sz w:val="24"/>
          <w:szCs w:val="24"/>
        </w:rPr>
      </w:pPr>
    </w:p>
    <w:p w14:paraId="697AD64F" w14:textId="1B54D5D7" w:rsidR="00FE0128" w:rsidRPr="00493CD0" w:rsidRDefault="00FE0128" w:rsidP="00092648">
      <w:pPr>
        <w:pStyle w:val="NoSpacing"/>
        <w:rPr>
          <w:rFonts w:ascii="Times New Roman" w:hAnsi="Times New Roman"/>
          <w:sz w:val="24"/>
          <w:szCs w:val="24"/>
        </w:rPr>
      </w:pPr>
      <w:r w:rsidRPr="00493CD0">
        <w:rPr>
          <w:rFonts w:ascii="Times New Roman" w:hAnsi="Times New Roman"/>
          <w:sz w:val="24"/>
          <w:szCs w:val="24"/>
        </w:rPr>
        <w:t xml:space="preserve">Director Jones provided an update of the status of the </w:t>
      </w:r>
      <w:r w:rsidR="00C81C60" w:rsidRPr="00493CD0">
        <w:rPr>
          <w:rFonts w:ascii="Times New Roman" w:hAnsi="Times New Roman"/>
          <w:sz w:val="24"/>
          <w:szCs w:val="24"/>
        </w:rPr>
        <w:t>library’s move to Carnegie building</w:t>
      </w:r>
      <w:r w:rsidRPr="00493CD0">
        <w:rPr>
          <w:rFonts w:ascii="Times New Roman" w:hAnsi="Times New Roman"/>
          <w:sz w:val="24"/>
          <w:szCs w:val="24"/>
        </w:rPr>
        <w:t>. Demolition of the new facility is ongoing. Furniture should be delivered sometime next week. The move is anticipated to take place before the end of July 2021.</w:t>
      </w:r>
    </w:p>
    <w:p w14:paraId="49672D45" w14:textId="77777777" w:rsidR="00FE0128" w:rsidRPr="00493CD0" w:rsidRDefault="00FE0128" w:rsidP="00FE0128">
      <w:pPr>
        <w:spacing w:after="0"/>
        <w:rPr>
          <w:rFonts w:ascii="Times New Roman" w:hAnsi="Times New Roman"/>
          <w:sz w:val="24"/>
          <w:szCs w:val="24"/>
        </w:rPr>
      </w:pPr>
    </w:p>
    <w:p w14:paraId="1413472D" w14:textId="75E856AF" w:rsidR="00C81C60" w:rsidRPr="00493CD0" w:rsidRDefault="00FE0128" w:rsidP="00FE0128">
      <w:pPr>
        <w:spacing w:after="0"/>
        <w:rPr>
          <w:rFonts w:ascii="Times New Roman" w:hAnsi="Times New Roman"/>
          <w:sz w:val="24"/>
          <w:szCs w:val="24"/>
        </w:rPr>
      </w:pPr>
      <w:r w:rsidRPr="00493CD0">
        <w:rPr>
          <w:rFonts w:ascii="Times New Roman" w:hAnsi="Times New Roman"/>
          <w:sz w:val="24"/>
          <w:szCs w:val="24"/>
        </w:rPr>
        <w:t>Director Jones also provided an update on use of the new facility after hours. The County Commissioners are willing to permit access to the building for use of the library until 10:00 p.m. Local attorney Emma Mirles-Jones told the Board that, because of the demands of her schedule, she sometimes</w:t>
      </w:r>
      <w:r w:rsidR="00493CD0">
        <w:rPr>
          <w:rFonts w:ascii="Times New Roman" w:hAnsi="Times New Roman"/>
          <w:sz w:val="24"/>
          <w:szCs w:val="24"/>
        </w:rPr>
        <w:t xml:space="preserve"> needs to use </w:t>
      </w:r>
      <w:r w:rsidRPr="00493CD0">
        <w:rPr>
          <w:rFonts w:ascii="Times New Roman" w:hAnsi="Times New Roman"/>
          <w:sz w:val="24"/>
          <w:szCs w:val="24"/>
        </w:rPr>
        <w:t xml:space="preserve">the library as late as midnight and </w:t>
      </w:r>
      <w:r w:rsidR="00493CD0" w:rsidRPr="00493CD0">
        <w:rPr>
          <w:rFonts w:ascii="Times New Roman" w:hAnsi="Times New Roman"/>
          <w:sz w:val="24"/>
          <w:szCs w:val="24"/>
        </w:rPr>
        <w:t>would</w:t>
      </w:r>
      <w:r w:rsidRPr="00493CD0">
        <w:rPr>
          <w:rFonts w:ascii="Times New Roman" w:hAnsi="Times New Roman"/>
          <w:sz w:val="24"/>
          <w:szCs w:val="24"/>
        </w:rPr>
        <w:t xml:space="preserve"> like to be able to continue doing that. Local attorney John </w:t>
      </w:r>
      <w:r w:rsidR="008044AD">
        <w:rPr>
          <w:rFonts w:ascii="Times New Roman" w:hAnsi="Times New Roman"/>
          <w:sz w:val="24"/>
          <w:szCs w:val="24"/>
        </w:rPr>
        <w:t>Alastra</w:t>
      </w:r>
      <w:r w:rsidRPr="00493CD0">
        <w:rPr>
          <w:rFonts w:ascii="Times New Roman" w:hAnsi="Times New Roman"/>
          <w:sz w:val="24"/>
          <w:szCs w:val="24"/>
        </w:rPr>
        <w:t xml:space="preserve"> expressed dissatisfaction with the library closing at 10:00 p.m. and pointed out that there will be no </w:t>
      </w:r>
      <w:r w:rsidR="00493CD0" w:rsidRPr="00493CD0">
        <w:rPr>
          <w:rFonts w:ascii="Times New Roman" w:hAnsi="Times New Roman"/>
          <w:sz w:val="24"/>
          <w:szCs w:val="24"/>
        </w:rPr>
        <w:t>restrictions</w:t>
      </w:r>
      <w:r w:rsidRPr="00493CD0">
        <w:rPr>
          <w:rFonts w:ascii="Times New Roman" w:hAnsi="Times New Roman"/>
          <w:sz w:val="24"/>
          <w:szCs w:val="24"/>
        </w:rPr>
        <w:t xml:space="preserve"> o</w:t>
      </w:r>
      <w:r w:rsidR="00493CD0">
        <w:rPr>
          <w:rFonts w:ascii="Times New Roman" w:hAnsi="Times New Roman"/>
          <w:sz w:val="24"/>
          <w:szCs w:val="24"/>
        </w:rPr>
        <w:t>n</w:t>
      </w:r>
      <w:r w:rsidRPr="00493CD0">
        <w:rPr>
          <w:rFonts w:ascii="Times New Roman" w:hAnsi="Times New Roman"/>
          <w:sz w:val="24"/>
          <w:szCs w:val="24"/>
        </w:rPr>
        <w:t xml:space="preserve"> the Public Defender’s after-hours use of the building.  Board members expressed the view that they don’t understand the </w:t>
      </w:r>
      <w:r w:rsidR="00493CD0" w:rsidRPr="00493CD0">
        <w:rPr>
          <w:rFonts w:ascii="Times New Roman" w:hAnsi="Times New Roman"/>
          <w:sz w:val="24"/>
          <w:szCs w:val="24"/>
        </w:rPr>
        <w:t>rationale</w:t>
      </w:r>
      <w:r w:rsidRPr="00493CD0">
        <w:rPr>
          <w:rFonts w:ascii="Times New Roman" w:hAnsi="Times New Roman"/>
          <w:sz w:val="24"/>
          <w:szCs w:val="24"/>
        </w:rPr>
        <w:t xml:space="preserve"> of closing the library to </w:t>
      </w:r>
      <w:r w:rsidR="00493CD0" w:rsidRPr="00493CD0">
        <w:rPr>
          <w:rFonts w:ascii="Times New Roman" w:hAnsi="Times New Roman"/>
          <w:sz w:val="24"/>
          <w:szCs w:val="24"/>
        </w:rPr>
        <w:t>members</w:t>
      </w:r>
      <w:r w:rsidRPr="00493CD0">
        <w:rPr>
          <w:rFonts w:ascii="Times New Roman" w:hAnsi="Times New Roman"/>
          <w:sz w:val="24"/>
          <w:szCs w:val="24"/>
        </w:rPr>
        <w:t xml:space="preserve"> of the Bar Association and pointed out that,</w:t>
      </w:r>
      <w:r w:rsidR="00092648" w:rsidRPr="00493CD0">
        <w:rPr>
          <w:rFonts w:ascii="Times New Roman" w:hAnsi="Times New Roman"/>
          <w:sz w:val="24"/>
          <w:szCs w:val="24"/>
        </w:rPr>
        <w:t xml:space="preserve"> </w:t>
      </w:r>
      <w:r w:rsidRPr="00493CD0">
        <w:rPr>
          <w:rFonts w:ascii="Times New Roman" w:hAnsi="Times New Roman"/>
          <w:sz w:val="24"/>
          <w:szCs w:val="24"/>
        </w:rPr>
        <w:t xml:space="preserve">with the use of a key fob, use of the </w:t>
      </w:r>
      <w:r w:rsidR="00493CD0" w:rsidRPr="00493CD0">
        <w:rPr>
          <w:rFonts w:ascii="Times New Roman" w:hAnsi="Times New Roman"/>
          <w:sz w:val="24"/>
          <w:szCs w:val="24"/>
        </w:rPr>
        <w:t>library</w:t>
      </w:r>
      <w:r w:rsidRPr="00493CD0">
        <w:rPr>
          <w:rFonts w:ascii="Times New Roman" w:hAnsi="Times New Roman"/>
          <w:sz w:val="24"/>
          <w:szCs w:val="24"/>
        </w:rPr>
        <w:t xml:space="preserve"> after regular business hours can be tracked. </w:t>
      </w:r>
      <w:r w:rsidR="00092648" w:rsidRPr="00493CD0">
        <w:rPr>
          <w:rFonts w:ascii="Times New Roman" w:hAnsi="Times New Roman"/>
          <w:sz w:val="24"/>
          <w:szCs w:val="24"/>
        </w:rPr>
        <w:t xml:space="preserve">Scott Gordon will contact County </w:t>
      </w:r>
      <w:r w:rsidR="00493CD0" w:rsidRPr="00493CD0">
        <w:rPr>
          <w:rFonts w:ascii="Times New Roman" w:hAnsi="Times New Roman"/>
          <w:sz w:val="24"/>
          <w:szCs w:val="24"/>
        </w:rPr>
        <w:t>officials</w:t>
      </w:r>
      <w:r w:rsidR="00092648" w:rsidRPr="00493CD0">
        <w:rPr>
          <w:rFonts w:ascii="Times New Roman" w:hAnsi="Times New Roman"/>
          <w:sz w:val="24"/>
          <w:szCs w:val="24"/>
        </w:rPr>
        <w:t xml:space="preserve"> for </w:t>
      </w:r>
      <w:r w:rsidR="00493CD0" w:rsidRPr="00493CD0">
        <w:rPr>
          <w:rFonts w:ascii="Times New Roman" w:hAnsi="Times New Roman"/>
          <w:sz w:val="24"/>
          <w:szCs w:val="24"/>
        </w:rPr>
        <w:t>clarification</w:t>
      </w:r>
      <w:r w:rsidR="00092648" w:rsidRPr="00493CD0">
        <w:rPr>
          <w:rFonts w:ascii="Times New Roman" w:hAnsi="Times New Roman"/>
          <w:sz w:val="24"/>
          <w:szCs w:val="24"/>
        </w:rPr>
        <w:t xml:space="preserve"> of the proposed policy. </w:t>
      </w:r>
      <w:r w:rsidRPr="00493CD0">
        <w:rPr>
          <w:rFonts w:ascii="Times New Roman" w:hAnsi="Times New Roman"/>
          <w:sz w:val="24"/>
          <w:szCs w:val="24"/>
        </w:rPr>
        <w:t>An effort will be made to contact the D</w:t>
      </w:r>
      <w:r w:rsidR="008044AD">
        <w:rPr>
          <w:rFonts w:ascii="Times New Roman" w:hAnsi="Times New Roman"/>
          <w:sz w:val="24"/>
          <w:szCs w:val="24"/>
        </w:rPr>
        <w:t>C</w:t>
      </w:r>
      <w:r w:rsidRPr="00493CD0">
        <w:rPr>
          <w:rFonts w:ascii="Times New Roman" w:hAnsi="Times New Roman"/>
          <w:sz w:val="24"/>
          <w:szCs w:val="24"/>
        </w:rPr>
        <w:t xml:space="preserve">BA for “official” input on this issue. </w:t>
      </w:r>
      <w:r w:rsidR="00092648" w:rsidRPr="00493CD0">
        <w:rPr>
          <w:rFonts w:ascii="Times New Roman" w:hAnsi="Times New Roman"/>
          <w:sz w:val="24"/>
          <w:szCs w:val="24"/>
        </w:rPr>
        <w:t xml:space="preserve"> For the time being, the board took no action on the adoption of an “after-hours” policy for the new facility. </w:t>
      </w:r>
    </w:p>
    <w:p w14:paraId="685F7EDC" w14:textId="3292B429" w:rsidR="00092648" w:rsidRPr="00493CD0" w:rsidRDefault="00092648" w:rsidP="00FE0128">
      <w:pPr>
        <w:spacing w:after="0"/>
        <w:rPr>
          <w:rFonts w:ascii="Times New Roman" w:hAnsi="Times New Roman"/>
          <w:sz w:val="24"/>
          <w:szCs w:val="24"/>
        </w:rPr>
      </w:pPr>
    </w:p>
    <w:p w14:paraId="4116547F" w14:textId="15CE140E" w:rsidR="00092648" w:rsidRPr="00493CD0" w:rsidRDefault="00092648" w:rsidP="00FE0128">
      <w:pPr>
        <w:spacing w:after="0"/>
        <w:rPr>
          <w:rFonts w:ascii="Times New Roman" w:hAnsi="Times New Roman"/>
          <w:sz w:val="24"/>
          <w:szCs w:val="24"/>
        </w:rPr>
      </w:pPr>
      <w:r w:rsidRPr="00493CD0">
        <w:rPr>
          <w:rFonts w:ascii="Times New Roman" w:hAnsi="Times New Roman"/>
          <w:sz w:val="24"/>
          <w:szCs w:val="24"/>
        </w:rPr>
        <w:t xml:space="preserve">Mr. </w:t>
      </w:r>
      <w:r w:rsidR="00493CD0" w:rsidRPr="00493CD0">
        <w:rPr>
          <w:rFonts w:ascii="Times New Roman" w:hAnsi="Times New Roman"/>
          <w:sz w:val="24"/>
          <w:szCs w:val="24"/>
        </w:rPr>
        <w:t>Ballard</w:t>
      </w:r>
      <w:r w:rsidRPr="00493CD0">
        <w:rPr>
          <w:rFonts w:ascii="Times New Roman" w:hAnsi="Times New Roman"/>
          <w:sz w:val="24"/>
          <w:szCs w:val="24"/>
        </w:rPr>
        <w:t xml:space="preserve"> reminded </w:t>
      </w:r>
      <w:r w:rsidR="00493CD0" w:rsidRPr="00493CD0">
        <w:rPr>
          <w:rFonts w:ascii="Times New Roman" w:hAnsi="Times New Roman"/>
          <w:sz w:val="24"/>
          <w:szCs w:val="24"/>
        </w:rPr>
        <w:t>the</w:t>
      </w:r>
      <w:r w:rsidRPr="00493CD0">
        <w:rPr>
          <w:rFonts w:ascii="Times New Roman" w:hAnsi="Times New Roman"/>
          <w:sz w:val="24"/>
          <w:szCs w:val="24"/>
        </w:rPr>
        <w:t xml:space="preserve"> Board that the current Covid exemption from public meeting requirements expires on June 30, 2021 and that Board meetings held after that </w:t>
      </w:r>
      <w:r w:rsidR="00493CD0" w:rsidRPr="00493CD0">
        <w:rPr>
          <w:rFonts w:ascii="Times New Roman" w:hAnsi="Times New Roman"/>
          <w:sz w:val="24"/>
          <w:szCs w:val="24"/>
        </w:rPr>
        <w:t>date</w:t>
      </w:r>
      <w:r w:rsidRPr="00493CD0">
        <w:rPr>
          <w:rFonts w:ascii="Times New Roman" w:hAnsi="Times New Roman"/>
          <w:sz w:val="24"/>
          <w:szCs w:val="24"/>
        </w:rPr>
        <w:t xml:space="preserve"> will have to be held in person. With that in mind, Sarah Huffman moved to change the starting time of Board </w:t>
      </w:r>
      <w:r w:rsidR="00493CD0" w:rsidRPr="00493CD0">
        <w:rPr>
          <w:rFonts w:ascii="Times New Roman" w:hAnsi="Times New Roman"/>
          <w:sz w:val="24"/>
          <w:szCs w:val="24"/>
        </w:rPr>
        <w:t>meetings</w:t>
      </w:r>
      <w:r w:rsidRPr="00493CD0">
        <w:rPr>
          <w:rFonts w:ascii="Times New Roman" w:hAnsi="Times New Roman"/>
          <w:sz w:val="24"/>
          <w:szCs w:val="24"/>
        </w:rPr>
        <w:t xml:space="preserve"> held after June 30 to 4:00 p.m. Chuck Curley seconded that motion. All Board members present voted AYE.</w:t>
      </w:r>
    </w:p>
    <w:p w14:paraId="19019124" w14:textId="21D36BC7" w:rsidR="00092648" w:rsidRPr="00493CD0" w:rsidRDefault="00092648" w:rsidP="00092648">
      <w:pPr>
        <w:pStyle w:val="yiv9873830230msonormal"/>
        <w:shd w:val="clear" w:color="auto" w:fill="FFFFFF"/>
      </w:pPr>
      <w:r w:rsidRPr="00493CD0">
        <w:t xml:space="preserve">At the </w:t>
      </w:r>
      <w:r w:rsidR="00493CD0" w:rsidRPr="00493CD0">
        <w:t>April</w:t>
      </w:r>
      <w:r w:rsidRPr="00493CD0">
        <w:t xml:space="preserve"> 29, 2021 meeting, the Board voted to conduct an annual performance evaluation of the Director in September of each year, beginning in September 2021. Chuck Curley moved for the adoption of </w:t>
      </w:r>
      <w:r w:rsidR="00493CD0" w:rsidRPr="00493CD0">
        <w:t>Resolution</w:t>
      </w:r>
      <w:r w:rsidRPr="00493CD0">
        <w:t xml:space="preserve"> 21-02 as follows: </w:t>
      </w:r>
    </w:p>
    <w:p w14:paraId="1D2B8B06" w14:textId="77777777" w:rsidR="00092648" w:rsidRPr="00493CD0" w:rsidRDefault="00092648" w:rsidP="00493CD0">
      <w:pPr>
        <w:pStyle w:val="yiv9873830230msonormal"/>
        <w:shd w:val="clear" w:color="auto" w:fill="FFFFFF"/>
        <w:ind w:left="720" w:right="720"/>
        <w:jc w:val="both"/>
      </w:pPr>
      <w:r w:rsidRPr="00493CD0">
        <w:lastRenderedPageBreak/>
        <w:t>WHEREAS, section 307.51 of the Revised Code authorizes the Delaware County Law Library Resources Board (LLRB) to employ a county law librarian and to fix the compensation for said librarian; and</w:t>
      </w:r>
    </w:p>
    <w:p w14:paraId="35A9D604" w14:textId="66FF87E8" w:rsidR="00092648" w:rsidRPr="00493CD0" w:rsidRDefault="00092648" w:rsidP="00493CD0">
      <w:pPr>
        <w:pStyle w:val="yiv9873830230msonormal"/>
        <w:shd w:val="clear" w:color="auto" w:fill="FFFFFF"/>
        <w:ind w:left="720" w:right="720"/>
        <w:jc w:val="both"/>
      </w:pPr>
      <w:r w:rsidRPr="00493CD0">
        <w:t xml:space="preserve">WHEREAS, the LLRB finds that a review procedure and form are beneficial for all parties in evaluating performance and determining compensation for </w:t>
      </w:r>
      <w:r w:rsidR="00493CD0" w:rsidRPr="00493CD0">
        <w:t>the</w:t>
      </w:r>
      <w:r w:rsidRPr="00493CD0">
        <w:t xml:space="preserve"> librarian; </w:t>
      </w:r>
    </w:p>
    <w:p w14:paraId="372FB606" w14:textId="50E29A7B" w:rsidR="00092648" w:rsidRPr="00493CD0" w:rsidRDefault="00092648" w:rsidP="00493CD0">
      <w:pPr>
        <w:pStyle w:val="yiv9873830230msonormal"/>
        <w:shd w:val="clear" w:color="auto" w:fill="FFFFFF"/>
        <w:ind w:left="720" w:right="720"/>
        <w:jc w:val="both"/>
      </w:pPr>
      <w:r w:rsidRPr="00493CD0">
        <w:t xml:space="preserve">NOW, THEREFORE, BE IT RESOLVED by the Delaware County Law Library Resources Board, that the Board adopts and approves the “Delaware County Law Library Director Review Procedure” attached hereto. </w:t>
      </w:r>
    </w:p>
    <w:p w14:paraId="204D3940" w14:textId="740DC657" w:rsidR="00092648" w:rsidRPr="00493CD0" w:rsidRDefault="00092648" w:rsidP="00092648">
      <w:pPr>
        <w:pStyle w:val="yiv9873830230msonormal"/>
        <w:shd w:val="clear" w:color="auto" w:fill="FFFFFF"/>
      </w:pPr>
      <w:r w:rsidRPr="00493CD0">
        <w:t>Sarah Huffman seconded that motion. All Board members present voted AYE.</w:t>
      </w:r>
    </w:p>
    <w:p w14:paraId="12EEF3EB" w14:textId="3A7964CB" w:rsidR="00493CD0" w:rsidRPr="00493CD0" w:rsidRDefault="00493CD0" w:rsidP="00493CD0">
      <w:pPr>
        <w:spacing w:after="0"/>
        <w:rPr>
          <w:rFonts w:ascii="Times New Roman" w:hAnsi="Times New Roman"/>
          <w:sz w:val="24"/>
          <w:szCs w:val="24"/>
        </w:rPr>
      </w:pPr>
      <w:r w:rsidRPr="00493CD0">
        <w:rPr>
          <w:rFonts w:ascii="Times New Roman" w:hAnsi="Times New Roman"/>
          <w:sz w:val="24"/>
          <w:szCs w:val="24"/>
        </w:rPr>
        <w:t xml:space="preserve">To </w:t>
      </w:r>
      <w:r>
        <w:rPr>
          <w:rFonts w:ascii="Times New Roman" w:hAnsi="Times New Roman"/>
          <w:sz w:val="24"/>
          <w:szCs w:val="24"/>
        </w:rPr>
        <w:t xml:space="preserve">set </w:t>
      </w:r>
      <w:r w:rsidRPr="00493CD0">
        <w:rPr>
          <w:rFonts w:ascii="Times New Roman" w:hAnsi="Times New Roman"/>
          <w:sz w:val="24"/>
          <w:szCs w:val="24"/>
        </w:rPr>
        <w:t>goals for the law librarian for 2021, Sarah Huffman moved to call a special meeting of the Board for noon on June 25. Chuck Curley seconded that motion. All Board members present voted AYE.</w:t>
      </w:r>
    </w:p>
    <w:p w14:paraId="692C3EF2" w14:textId="77777777" w:rsidR="00493CD0" w:rsidRPr="00493CD0" w:rsidRDefault="00493CD0" w:rsidP="00493CD0">
      <w:pPr>
        <w:spacing w:after="0"/>
        <w:rPr>
          <w:rFonts w:ascii="Times New Roman" w:hAnsi="Times New Roman"/>
          <w:sz w:val="24"/>
          <w:szCs w:val="24"/>
        </w:rPr>
      </w:pPr>
    </w:p>
    <w:p w14:paraId="54056783" w14:textId="77777777" w:rsidR="00493CD0" w:rsidRPr="00493CD0" w:rsidRDefault="00092648" w:rsidP="00493CD0">
      <w:pPr>
        <w:spacing w:after="0"/>
        <w:rPr>
          <w:rFonts w:ascii="Times New Roman" w:hAnsi="Times New Roman"/>
          <w:sz w:val="24"/>
          <w:szCs w:val="24"/>
        </w:rPr>
      </w:pPr>
      <w:r w:rsidRPr="00493CD0">
        <w:rPr>
          <w:rFonts w:ascii="Times New Roman" w:hAnsi="Times New Roman"/>
          <w:sz w:val="24"/>
          <w:szCs w:val="24"/>
        </w:rPr>
        <w:t xml:space="preserve">Director Jones gave a report on the Library’s financial picture so far in 2021 and distributed reports for budget, revenue and expenditures. Actual revenue and expenditures are in line with projections. </w:t>
      </w:r>
    </w:p>
    <w:p w14:paraId="19F5B349" w14:textId="77777777" w:rsidR="00493CD0" w:rsidRPr="00493CD0" w:rsidRDefault="00493CD0" w:rsidP="00493CD0">
      <w:pPr>
        <w:spacing w:after="0"/>
        <w:rPr>
          <w:rFonts w:ascii="Times New Roman" w:hAnsi="Times New Roman"/>
          <w:sz w:val="24"/>
          <w:szCs w:val="24"/>
        </w:rPr>
      </w:pPr>
    </w:p>
    <w:p w14:paraId="7F79FF69" w14:textId="5E1C9E3B" w:rsidR="00493CD0" w:rsidRPr="00493CD0" w:rsidRDefault="00092648" w:rsidP="00493CD0">
      <w:pPr>
        <w:spacing w:after="0"/>
        <w:rPr>
          <w:rFonts w:ascii="Times New Roman" w:hAnsi="Times New Roman"/>
          <w:sz w:val="24"/>
          <w:szCs w:val="24"/>
        </w:rPr>
      </w:pPr>
      <w:r w:rsidRPr="00493CD0">
        <w:rPr>
          <w:rFonts w:ascii="Times New Roman" w:hAnsi="Times New Roman"/>
          <w:sz w:val="24"/>
          <w:szCs w:val="24"/>
        </w:rPr>
        <w:t>Director Jo</w:t>
      </w:r>
      <w:r w:rsidR="00493CD0" w:rsidRPr="00493CD0">
        <w:rPr>
          <w:rFonts w:ascii="Times New Roman" w:hAnsi="Times New Roman"/>
          <w:sz w:val="24"/>
          <w:szCs w:val="24"/>
        </w:rPr>
        <w:t>n</w:t>
      </w:r>
      <w:r w:rsidRPr="00493CD0">
        <w:rPr>
          <w:rFonts w:ascii="Times New Roman" w:hAnsi="Times New Roman"/>
          <w:sz w:val="24"/>
          <w:szCs w:val="24"/>
        </w:rPr>
        <w:t xml:space="preserve">es reported that a member of the Bar </w:t>
      </w:r>
      <w:r w:rsidR="00493CD0" w:rsidRPr="00493CD0">
        <w:rPr>
          <w:rFonts w:ascii="Times New Roman" w:hAnsi="Times New Roman"/>
          <w:sz w:val="24"/>
          <w:szCs w:val="24"/>
        </w:rPr>
        <w:t>Association</w:t>
      </w:r>
      <w:r w:rsidRPr="00493CD0">
        <w:rPr>
          <w:rFonts w:ascii="Times New Roman" w:hAnsi="Times New Roman"/>
          <w:sz w:val="24"/>
          <w:szCs w:val="24"/>
        </w:rPr>
        <w:t xml:space="preserve"> has suggested that the Board consider naming the new law library after a judge or member of the</w:t>
      </w:r>
      <w:r w:rsidR="00493CD0" w:rsidRPr="00493CD0">
        <w:rPr>
          <w:rFonts w:ascii="Times New Roman" w:hAnsi="Times New Roman"/>
          <w:sz w:val="24"/>
          <w:szCs w:val="24"/>
        </w:rPr>
        <w:t xml:space="preserve"> local </w:t>
      </w:r>
      <w:r w:rsidRPr="00493CD0">
        <w:rPr>
          <w:rFonts w:ascii="Times New Roman" w:hAnsi="Times New Roman"/>
          <w:sz w:val="24"/>
          <w:szCs w:val="24"/>
        </w:rPr>
        <w:t xml:space="preserve">Bar. </w:t>
      </w:r>
      <w:r w:rsidR="00493CD0" w:rsidRPr="00493CD0">
        <w:rPr>
          <w:rFonts w:ascii="Times New Roman" w:hAnsi="Times New Roman"/>
          <w:sz w:val="24"/>
          <w:szCs w:val="24"/>
        </w:rPr>
        <w:t xml:space="preserve">Director Jones and Board members will research and consider this proposal. </w:t>
      </w:r>
    </w:p>
    <w:p w14:paraId="2A5DD317" w14:textId="024F2D9C" w:rsidR="00C81C60" w:rsidRPr="00493CD0" w:rsidRDefault="00C81C60" w:rsidP="00C81C60">
      <w:pPr>
        <w:pStyle w:val="yiv5945856391msonormal"/>
        <w:shd w:val="clear" w:color="auto" w:fill="FFFFFF"/>
      </w:pPr>
      <w:r w:rsidRPr="00493CD0">
        <w:t xml:space="preserve">Scott Gordon asked if there was any additional business and there was none. He then declared the meeting adjourned at </w:t>
      </w:r>
      <w:r w:rsidR="00493CD0" w:rsidRPr="00493CD0">
        <w:t>4:21</w:t>
      </w:r>
      <w:r w:rsidRPr="00493CD0">
        <w:t xml:space="preserve"> p.m. </w:t>
      </w:r>
    </w:p>
    <w:p w14:paraId="50B6B6F7" w14:textId="77777777" w:rsidR="001D72EE" w:rsidRPr="00493CD0" w:rsidRDefault="001D72EE" w:rsidP="00965EA2">
      <w:pPr>
        <w:pStyle w:val="NoSpacing"/>
        <w:rPr>
          <w:rFonts w:ascii="Times New Roman" w:hAnsi="Times New Roman"/>
          <w:sz w:val="24"/>
          <w:szCs w:val="24"/>
        </w:rPr>
      </w:pPr>
    </w:p>
    <w:p w14:paraId="0C95FF52" w14:textId="77777777" w:rsidR="00781F30" w:rsidRPr="00493CD0" w:rsidRDefault="00781F30" w:rsidP="00781F30">
      <w:pPr>
        <w:pStyle w:val="NoSpacing"/>
        <w:rPr>
          <w:rFonts w:ascii="Times New Roman" w:hAnsi="Times New Roman"/>
          <w:sz w:val="24"/>
          <w:szCs w:val="24"/>
        </w:rPr>
      </w:pPr>
      <w:r w:rsidRPr="00493CD0">
        <w:rPr>
          <w:rFonts w:ascii="Times New Roman" w:hAnsi="Times New Roman"/>
          <w:sz w:val="24"/>
          <w:szCs w:val="24"/>
        </w:rPr>
        <w:t>Respectfully submitted:</w:t>
      </w:r>
    </w:p>
    <w:p w14:paraId="71709B3E" w14:textId="77777777" w:rsidR="00433032" w:rsidRPr="00493CD0" w:rsidRDefault="002D2233" w:rsidP="008516D7">
      <w:pPr>
        <w:pStyle w:val="NoSpacing"/>
        <w:rPr>
          <w:rFonts w:ascii="Times New Roman" w:hAnsi="Times New Roman"/>
          <w:sz w:val="24"/>
          <w:szCs w:val="24"/>
        </w:rPr>
      </w:pPr>
      <w:r w:rsidRPr="00493CD0">
        <w:rPr>
          <w:rFonts w:ascii="Times New Roman" w:hAnsi="Times New Roman"/>
          <w:sz w:val="24"/>
          <w:szCs w:val="24"/>
        </w:rPr>
        <w:t>W. Charles Curley</w:t>
      </w:r>
      <w:r w:rsidR="00433032" w:rsidRPr="00493CD0">
        <w:rPr>
          <w:rFonts w:ascii="Times New Roman" w:hAnsi="Times New Roman"/>
          <w:sz w:val="24"/>
          <w:szCs w:val="24"/>
        </w:rPr>
        <w:t>, Recording Secretary</w:t>
      </w:r>
    </w:p>
    <w:sectPr w:rsidR="00433032" w:rsidRPr="0049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08A"/>
    <w:multiLevelType w:val="hybridMultilevel"/>
    <w:tmpl w:val="CF661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36259D"/>
    <w:multiLevelType w:val="hybridMultilevel"/>
    <w:tmpl w:val="2D928F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676CAB"/>
    <w:multiLevelType w:val="hybridMultilevel"/>
    <w:tmpl w:val="8A6CD9D4"/>
    <w:lvl w:ilvl="0" w:tplc="45C4052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B6F3FB5"/>
    <w:multiLevelType w:val="hybridMultilevel"/>
    <w:tmpl w:val="47145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0A04FE5"/>
    <w:multiLevelType w:val="hybridMultilevel"/>
    <w:tmpl w:val="2598930A"/>
    <w:lvl w:ilvl="0" w:tplc="72606D18">
      <w:start w:val="1"/>
      <w:numFmt w:val="decimal"/>
      <w:lvlText w:val="%1."/>
      <w:lvlJc w:val="left"/>
      <w:pPr>
        <w:ind w:left="4140" w:hanging="360"/>
      </w:pPr>
      <w:rPr>
        <w:rFonts w:cs="Times New Roman" w:hint="default"/>
        <w:b w:val="0"/>
        <w:u w:val="none"/>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5" w15:restartNumberingAfterBreak="0">
    <w:nsid w:val="527634B6"/>
    <w:multiLevelType w:val="multilevel"/>
    <w:tmpl w:val="EACC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62E5C"/>
    <w:multiLevelType w:val="hybridMultilevel"/>
    <w:tmpl w:val="29C4BAC6"/>
    <w:lvl w:ilvl="0" w:tplc="D07EF42A">
      <w:start w:val="1"/>
      <w:numFmt w:val="lowerLetter"/>
      <w:lvlText w:val="%1."/>
      <w:lvlJc w:val="left"/>
      <w:pPr>
        <w:ind w:left="720" w:hanging="360"/>
      </w:pPr>
      <w:rPr>
        <w:rFonts w:cs="Times New Roman" w:hint="default"/>
        <w:b w:val="0"/>
      </w:rPr>
    </w:lvl>
    <w:lvl w:ilvl="1" w:tplc="04090019">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4"/>
    <w:rsid w:val="00001EF1"/>
    <w:rsid w:val="000543E1"/>
    <w:rsid w:val="00067A61"/>
    <w:rsid w:val="00070F3D"/>
    <w:rsid w:val="00072E46"/>
    <w:rsid w:val="0009073C"/>
    <w:rsid w:val="00092648"/>
    <w:rsid w:val="000B2373"/>
    <w:rsid w:val="000D2692"/>
    <w:rsid w:val="000D3FA1"/>
    <w:rsid w:val="000F0E87"/>
    <w:rsid w:val="001D72EE"/>
    <w:rsid w:val="001F6900"/>
    <w:rsid w:val="002634ED"/>
    <w:rsid w:val="00266204"/>
    <w:rsid w:val="00274203"/>
    <w:rsid w:val="00292D72"/>
    <w:rsid w:val="002A097E"/>
    <w:rsid w:val="002D2233"/>
    <w:rsid w:val="002F4952"/>
    <w:rsid w:val="00301518"/>
    <w:rsid w:val="00324C45"/>
    <w:rsid w:val="0036429A"/>
    <w:rsid w:val="003877C6"/>
    <w:rsid w:val="003B0D0F"/>
    <w:rsid w:val="003C4247"/>
    <w:rsid w:val="003E2AEE"/>
    <w:rsid w:val="003E39CE"/>
    <w:rsid w:val="003F3EF0"/>
    <w:rsid w:val="003F60D2"/>
    <w:rsid w:val="00404721"/>
    <w:rsid w:val="00405617"/>
    <w:rsid w:val="004067B5"/>
    <w:rsid w:val="004127FC"/>
    <w:rsid w:val="00430862"/>
    <w:rsid w:val="00433032"/>
    <w:rsid w:val="00436933"/>
    <w:rsid w:val="00437BE2"/>
    <w:rsid w:val="00453E4D"/>
    <w:rsid w:val="004560D0"/>
    <w:rsid w:val="004609AB"/>
    <w:rsid w:val="00472007"/>
    <w:rsid w:val="004855E7"/>
    <w:rsid w:val="004908EF"/>
    <w:rsid w:val="00493CD0"/>
    <w:rsid w:val="0049696E"/>
    <w:rsid w:val="00497280"/>
    <w:rsid w:val="004A2918"/>
    <w:rsid w:val="004E39AC"/>
    <w:rsid w:val="004E716F"/>
    <w:rsid w:val="00577B4B"/>
    <w:rsid w:val="005A4945"/>
    <w:rsid w:val="005B72AE"/>
    <w:rsid w:val="005D2449"/>
    <w:rsid w:val="00620FDE"/>
    <w:rsid w:val="00660054"/>
    <w:rsid w:val="00661978"/>
    <w:rsid w:val="006D57FA"/>
    <w:rsid w:val="006E763E"/>
    <w:rsid w:val="006F0D01"/>
    <w:rsid w:val="006F5599"/>
    <w:rsid w:val="00716D5C"/>
    <w:rsid w:val="00751D8D"/>
    <w:rsid w:val="007527C1"/>
    <w:rsid w:val="00755110"/>
    <w:rsid w:val="00766262"/>
    <w:rsid w:val="00766DD6"/>
    <w:rsid w:val="00781F30"/>
    <w:rsid w:val="00783F20"/>
    <w:rsid w:val="0079603A"/>
    <w:rsid w:val="007B49F7"/>
    <w:rsid w:val="007D7A52"/>
    <w:rsid w:val="007E0B13"/>
    <w:rsid w:val="008044AD"/>
    <w:rsid w:val="008104DD"/>
    <w:rsid w:val="008516D7"/>
    <w:rsid w:val="00852E82"/>
    <w:rsid w:val="00857EDE"/>
    <w:rsid w:val="00863585"/>
    <w:rsid w:val="00866D5B"/>
    <w:rsid w:val="00870C1A"/>
    <w:rsid w:val="0087298F"/>
    <w:rsid w:val="00885E91"/>
    <w:rsid w:val="008A4AFF"/>
    <w:rsid w:val="008B08E7"/>
    <w:rsid w:val="008B3332"/>
    <w:rsid w:val="008B5BC0"/>
    <w:rsid w:val="008E7F3C"/>
    <w:rsid w:val="008F61A7"/>
    <w:rsid w:val="009015D0"/>
    <w:rsid w:val="00965EA2"/>
    <w:rsid w:val="009960C5"/>
    <w:rsid w:val="009B4644"/>
    <w:rsid w:val="009F7F12"/>
    <w:rsid w:val="00A41277"/>
    <w:rsid w:val="00A535C6"/>
    <w:rsid w:val="00A53621"/>
    <w:rsid w:val="00A836D1"/>
    <w:rsid w:val="00A86CE4"/>
    <w:rsid w:val="00AB1A9C"/>
    <w:rsid w:val="00AD08E9"/>
    <w:rsid w:val="00B12F50"/>
    <w:rsid w:val="00B3223A"/>
    <w:rsid w:val="00B41562"/>
    <w:rsid w:val="00B44059"/>
    <w:rsid w:val="00B732EE"/>
    <w:rsid w:val="00B84016"/>
    <w:rsid w:val="00B874DE"/>
    <w:rsid w:val="00BA05D3"/>
    <w:rsid w:val="00BA4830"/>
    <w:rsid w:val="00BD3FF2"/>
    <w:rsid w:val="00C02894"/>
    <w:rsid w:val="00C17783"/>
    <w:rsid w:val="00C754BB"/>
    <w:rsid w:val="00C81C60"/>
    <w:rsid w:val="00CA226E"/>
    <w:rsid w:val="00CD4466"/>
    <w:rsid w:val="00D17084"/>
    <w:rsid w:val="00D96B47"/>
    <w:rsid w:val="00E01F56"/>
    <w:rsid w:val="00E03A22"/>
    <w:rsid w:val="00E149A8"/>
    <w:rsid w:val="00E20501"/>
    <w:rsid w:val="00E560B2"/>
    <w:rsid w:val="00E6655E"/>
    <w:rsid w:val="00E70650"/>
    <w:rsid w:val="00E90917"/>
    <w:rsid w:val="00EB1E08"/>
    <w:rsid w:val="00EC08FF"/>
    <w:rsid w:val="00ED13B1"/>
    <w:rsid w:val="00F01307"/>
    <w:rsid w:val="00F611C1"/>
    <w:rsid w:val="00F619F1"/>
    <w:rsid w:val="00F800BD"/>
    <w:rsid w:val="00F91DBD"/>
    <w:rsid w:val="00F95E45"/>
    <w:rsid w:val="00FB255C"/>
    <w:rsid w:val="00FC0526"/>
    <w:rsid w:val="00FD66E8"/>
    <w:rsid w:val="00FE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2DFAB"/>
  <w14:defaultImageDpi w14:val="0"/>
  <w15:docId w15:val="{C679D5BF-DCE9-4EE1-AB55-0FF9BC99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894"/>
    <w:pPr>
      <w:spacing w:after="0" w:line="240" w:lineRule="auto"/>
    </w:pPr>
    <w:rPr>
      <w:rFonts w:cs="Times New Roman"/>
    </w:rPr>
  </w:style>
  <w:style w:type="character" w:customStyle="1" w:styleId="a">
    <w:name w:val="_"/>
    <w:basedOn w:val="DefaultParagraphFont"/>
    <w:rsid w:val="007E0B13"/>
    <w:rPr>
      <w:rFonts w:cs="Times New Roman"/>
    </w:rPr>
  </w:style>
  <w:style w:type="paragraph" w:styleId="ListParagraph">
    <w:name w:val="List Paragraph"/>
    <w:basedOn w:val="Normal"/>
    <w:uiPriority w:val="34"/>
    <w:qFormat/>
    <w:rsid w:val="00C81C60"/>
    <w:pPr>
      <w:ind w:left="720"/>
      <w:contextualSpacing/>
    </w:pPr>
  </w:style>
  <w:style w:type="paragraph" w:customStyle="1" w:styleId="yiv5945856391msonormal">
    <w:name w:val="yiv5945856391msonormal"/>
    <w:basedOn w:val="Normal"/>
    <w:rsid w:val="00C81C60"/>
    <w:pPr>
      <w:spacing w:before="100" w:beforeAutospacing="1" w:after="100" w:afterAutospacing="1" w:line="240" w:lineRule="auto"/>
    </w:pPr>
    <w:rPr>
      <w:rFonts w:ascii="Times New Roman" w:hAnsi="Times New Roman"/>
      <w:sz w:val="24"/>
      <w:szCs w:val="24"/>
    </w:rPr>
  </w:style>
  <w:style w:type="paragraph" w:customStyle="1" w:styleId="yiv9873830230msonormal">
    <w:name w:val="yiv9873830230msonormal"/>
    <w:basedOn w:val="Normal"/>
    <w:rsid w:val="000926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8756">
      <w:marLeft w:val="0"/>
      <w:marRight w:val="0"/>
      <w:marTop w:val="0"/>
      <w:marBottom w:val="0"/>
      <w:divBdr>
        <w:top w:val="none" w:sz="0" w:space="0" w:color="auto"/>
        <w:left w:val="none" w:sz="0" w:space="0" w:color="auto"/>
        <w:bottom w:val="none" w:sz="0" w:space="0" w:color="auto"/>
        <w:right w:val="none" w:sz="0" w:space="0" w:color="auto"/>
      </w:divBdr>
      <w:divsChild>
        <w:div w:id="734358739">
          <w:marLeft w:val="0"/>
          <w:marRight w:val="0"/>
          <w:marTop w:val="0"/>
          <w:marBottom w:val="0"/>
          <w:divBdr>
            <w:top w:val="none" w:sz="0" w:space="0" w:color="auto"/>
            <w:left w:val="none" w:sz="0" w:space="0" w:color="auto"/>
            <w:bottom w:val="none" w:sz="0" w:space="0" w:color="auto"/>
            <w:right w:val="none" w:sz="0" w:space="0" w:color="auto"/>
          </w:divBdr>
          <w:divsChild>
            <w:div w:id="734358743">
              <w:marLeft w:val="0"/>
              <w:marRight w:val="0"/>
              <w:marTop w:val="0"/>
              <w:marBottom w:val="0"/>
              <w:divBdr>
                <w:top w:val="none" w:sz="0" w:space="0" w:color="auto"/>
                <w:left w:val="none" w:sz="0" w:space="0" w:color="auto"/>
                <w:bottom w:val="none" w:sz="0" w:space="0" w:color="auto"/>
                <w:right w:val="none" w:sz="0" w:space="0" w:color="auto"/>
              </w:divBdr>
              <w:divsChild>
                <w:div w:id="734358750">
                  <w:marLeft w:val="0"/>
                  <w:marRight w:val="0"/>
                  <w:marTop w:val="0"/>
                  <w:marBottom w:val="0"/>
                  <w:divBdr>
                    <w:top w:val="none" w:sz="0" w:space="0" w:color="auto"/>
                    <w:left w:val="none" w:sz="0" w:space="0" w:color="auto"/>
                    <w:bottom w:val="none" w:sz="0" w:space="0" w:color="auto"/>
                    <w:right w:val="none" w:sz="0" w:space="0" w:color="auto"/>
                  </w:divBdr>
                  <w:divsChild>
                    <w:div w:id="734358736">
                      <w:marLeft w:val="0"/>
                      <w:marRight w:val="0"/>
                      <w:marTop w:val="0"/>
                      <w:marBottom w:val="0"/>
                      <w:divBdr>
                        <w:top w:val="none" w:sz="0" w:space="0" w:color="auto"/>
                        <w:left w:val="none" w:sz="0" w:space="0" w:color="auto"/>
                        <w:bottom w:val="none" w:sz="0" w:space="0" w:color="auto"/>
                        <w:right w:val="none" w:sz="0" w:space="0" w:color="auto"/>
                      </w:divBdr>
                      <w:divsChild>
                        <w:div w:id="734358758">
                          <w:marLeft w:val="0"/>
                          <w:marRight w:val="0"/>
                          <w:marTop w:val="0"/>
                          <w:marBottom w:val="0"/>
                          <w:divBdr>
                            <w:top w:val="none" w:sz="0" w:space="0" w:color="auto"/>
                            <w:left w:val="none" w:sz="0" w:space="0" w:color="auto"/>
                            <w:bottom w:val="none" w:sz="0" w:space="0" w:color="auto"/>
                            <w:right w:val="none" w:sz="0" w:space="0" w:color="auto"/>
                          </w:divBdr>
                          <w:divsChild>
                            <w:div w:id="734358749">
                              <w:marLeft w:val="0"/>
                              <w:marRight w:val="0"/>
                              <w:marTop w:val="0"/>
                              <w:marBottom w:val="0"/>
                              <w:divBdr>
                                <w:top w:val="none" w:sz="0" w:space="0" w:color="auto"/>
                                <w:left w:val="none" w:sz="0" w:space="0" w:color="auto"/>
                                <w:bottom w:val="single" w:sz="18" w:space="0" w:color="E4E4E4"/>
                                <w:right w:val="none" w:sz="0" w:space="0" w:color="auto"/>
                              </w:divBdr>
                              <w:divsChild>
                                <w:div w:id="734358762">
                                  <w:marLeft w:val="0"/>
                                  <w:marRight w:val="0"/>
                                  <w:marTop w:val="0"/>
                                  <w:marBottom w:val="0"/>
                                  <w:divBdr>
                                    <w:top w:val="none" w:sz="0" w:space="0" w:color="auto"/>
                                    <w:left w:val="none" w:sz="0" w:space="0" w:color="auto"/>
                                    <w:bottom w:val="none" w:sz="0" w:space="0" w:color="auto"/>
                                    <w:right w:val="none" w:sz="0" w:space="0" w:color="auto"/>
                                  </w:divBdr>
                                  <w:divsChild>
                                    <w:div w:id="734358747">
                                      <w:marLeft w:val="0"/>
                                      <w:marRight w:val="0"/>
                                      <w:marTop w:val="0"/>
                                      <w:marBottom w:val="0"/>
                                      <w:divBdr>
                                        <w:top w:val="none" w:sz="0" w:space="0" w:color="auto"/>
                                        <w:left w:val="none" w:sz="0" w:space="0" w:color="auto"/>
                                        <w:bottom w:val="none" w:sz="0" w:space="0" w:color="auto"/>
                                        <w:right w:val="none" w:sz="0" w:space="0" w:color="auto"/>
                                      </w:divBdr>
                                      <w:divsChild>
                                        <w:div w:id="734358761">
                                          <w:marLeft w:val="0"/>
                                          <w:marRight w:val="0"/>
                                          <w:marTop w:val="0"/>
                                          <w:marBottom w:val="0"/>
                                          <w:divBdr>
                                            <w:top w:val="none" w:sz="0" w:space="0" w:color="auto"/>
                                            <w:left w:val="none" w:sz="0" w:space="0" w:color="auto"/>
                                            <w:bottom w:val="none" w:sz="0" w:space="0" w:color="auto"/>
                                            <w:right w:val="none" w:sz="0" w:space="0" w:color="auto"/>
                                          </w:divBdr>
                                          <w:divsChild>
                                            <w:div w:id="734358733">
                                              <w:marLeft w:val="0"/>
                                              <w:marRight w:val="0"/>
                                              <w:marTop w:val="0"/>
                                              <w:marBottom w:val="0"/>
                                              <w:divBdr>
                                                <w:top w:val="none" w:sz="0" w:space="0" w:color="auto"/>
                                                <w:left w:val="none" w:sz="0" w:space="0" w:color="auto"/>
                                                <w:bottom w:val="none" w:sz="0" w:space="0" w:color="auto"/>
                                                <w:right w:val="none" w:sz="0" w:space="0" w:color="auto"/>
                                              </w:divBdr>
                                            </w:div>
                                            <w:div w:id="734358734">
                                              <w:marLeft w:val="0"/>
                                              <w:marRight w:val="0"/>
                                              <w:marTop w:val="0"/>
                                              <w:marBottom w:val="0"/>
                                              <w:divBdr>
                                                <w:top w:val="none" w:sz="0" w:space="0" w:color="auto"/>
                                                <w:left w:val="none" w:sz="0" w:space="0" w:color="auto"/>
                                                <w:bottom w:val="none" w:sz="0" w:space="0" w:color="auto"/>
                                                <w:right w:val="none" w:sz="0" w:space="0" w:color="auto"/>
                                              </w:divBdr>
                                            </w:div>
                                            <w:div w:id="734358735">
                                              <w:marLeft w:val="0"/>
                                              <w:marRight w:val="0"/>
                                              <w:marTop w:val="0"/>
                                              <w:marBottom w:val="0"/>
                                              <w:divBdr>
                                                <w:top w:val="none" w:sz="0" w:space="0" w:color="auto"/>
                                                <w:left w:val="none" w:sz="0" w:space="0" w:color="auto"/>
                                                <w:bottom w:val="none" w:sz="0" w:space="0" w:color="auto"/>
                                                <w:right w:val="none" w:sz="0" w:space="0" w:color="auto"/>
                                              </w:divBdr>
                                            </w:div>
                                            <w:div w:id="734358737">
                                              <w:marLeft w:val="0"/>
                                              <w:marRight w:val="0"/>
                                              <w:marTop w:val="0"/>
                                              <w:marBottom w:val="0"/>
                                              <w:divBdr>
                                                <w:top w:val="none" w:sz="0" w:space="0" w:color="auto"/>
                                                <w:left w:val="none" w:sz="0" w:space="0" w:color="auto"/>
                                                <w:bottom w:val="none" w:sz="0" w:space="0" w:color="auto"/>
                                                <w:right w:val="none" w:sz="0" w:space="0" w:color="auto"/>
                                              </w:divBdr>
                                            </w:div>
                                            <w:div w:id="734358738">
                                              <w:marLeft w:val="0"/>
                                              <w:marRight w:val="0"/>
                                              <w:marTop w:val="0"/>
                                              <w:marBottom w:val="0"/>
                                              <w:divBdr>
                                                <w:top w:val="none" w:sz="0" w:space="0" w:color="auto"/>
                                                <w:left w:val="none" w:sz="0" w:space="0" w:color="auto"/>
                                                <w:bottom w:val="none" w:sz="0" w:space="0" w:color="auto"/>
                                                <w:right w:val="none" w:sz="0" w:space="0" w:color="auto"/>
                                              </w:divBdr>
                                            </w:div>
                                            <w:div w:id="734358740">
                                              <w:marLeft w:val="0"/>
                                              <w:marRight w:val="0"/>
                                              <w:marTop w:val="0"/>
                                              <w:marBottom w:val="0"/>
                                              <w:divBdr>
                                                <w:top w:val="none" w:sz="0" w:space="0" w:color="auto"/>
                                                <w:left w:val="none" w:sz="0" w:space="0" w:color="auto"/>
                                                <w:bottom w:val="none" w:sz="0" w:space="0" w:color="auto"/>
                                                <w:right w:val="none" w:sz="0" w:space="0" w:color="auto"/>
                                              </w:divBdr>
                                            </w:div>
                                            <w:div w:id="734358741">
                                              <w:marLeft w:val="0"/>
                                              <w:marRight w:val="0"/>
                                              <w:marTop w:val="0"/>
                                              <w:marBottom w:val="0"/>
                                              <w:divBdr>
                                                <w:top w:val="none" w:sz="0" w:space="0" w:color="auto"/>
                                                <w:left w:val="none" w:sz="0" w:space="0" w:color="auto"/>
                                                <w:bottom w:val="none" w:sz="0" w:space="0" w:color="auto"/>
                                                <w:right w:val="none" w:sz="0" w:space="0" w:color="auto"/>
                                              </w:divBdr>
                                            </w:div>
                                            <w:div w:id="734358742">
                                              <w:marLeft w:val="0"/>
                                              <w:marRight w:val="0"/>
                                              <w:marTop w:val="0"/>
                                              <w:marBottom w:val="0"/>
                                              <w:divBdr>
                                                <w:top w:val="none" w:sz="0" w:space="0" w:color="auto"/>
                                                <w:left w:val="none" w:sz="0" w:space="0" w:color="auto"/>
                                                <w:bottom w:val="none" w:sz="0" w:space="0" w:color="auto"/>
                                                <w:right w:val="none" w:sz="0" w:space="0" w:color="auto"/>
                                              </w:divBdr>
                                            </w:div>
                                            <w:div w:id="734358744">
                                              <w:marLeft w:val="0"/>
                                              <w:marRight w:val="0"/>
                                              <w:marTop w:val="0"/>
                                              <w:marBottom w:val="0"/>
                                              <w:divBdr>
                                                <w:top w:val="none" w:sz="0" w:space="0" w:color="auto"/>
                                                <w:left w:val="none" w:sz="0" w:space="0" w:color="auto"/>
                                                <w:bottom w:val="none" w:sz="0" w:space="0" w:color="auto"/>
                                                <w:right w:val="none" w:sz="0" w:space="0" w:color="auto"/>
                                              </w:divBdr>
                                            </w:div>
                                            <w:div w:id="734358745">
                                              <w:marLeft w:val="0"/>
                                              <w:marRight w:val="0"/>
                                              <w:marTop w:val="0"/>
                                              <w:marBottom w:val="0"/>
                                              <w:divBdr>
                                                <w:top w:val="none" w:sz="0" w:space="0" w:color="auto"/>
                                                <w:left w:val="none" w:sz="0" w:space="0" w:color="auto"/>
                                                <w:bottom w:val="none" w:sz="0" w:space="0" w:color="auto"/>
                                                <w:right w:val="none" w:sz="0" w:space="0" w:color="auto"/>
                                              </w:divBdr>
                                            </w:div>
                                            <w:div w:id="734358746">
                                              <w:marLeft w:val="0"/>
                                              <w:marRight w:val="0"/>
                                              <w:marTop w:val="0"/>
                                              <w:marBottom w:val="0"/>
                                              <w:divBdr>
                                                <w:top w:val="none" w:sz="0" w:space="0" w:color="auto"/>
                                                <w:left w:val="none" w:sz="0" w:space="0" w:color="auto"/>
                                                <w:bottom w:val="none" w:sz="0" w:space="0" w:color="auto"/>
                                                <w:right w:val="none" w:sz="0" w:space="0" w:color="auto"/>
                                              </w:divBdr>
                                            </w:div>
                                            <w:div w:id="734358748">
                                              <w:marLeft w:val="0"/>
                                              <w:marRight w:val="0"/>
                                              <w:marTop w:val="0"/>
                                              <w:marBottom w:val="0"/>
                                              <w:divBdr>
                                                <w:top w:val="none" w:sz="0" w:space="0" w:color="auto"/>
                                                <w:left w:val="none" w:sz="0" w:space="0" w:color="auto"/>
                                                <w:bottom w:val="none" w:sz="0" w:space="0" w:color="auto"/>
                                                <w:right w:val="none" w:sz="0" w:space="0" w:color="auto"/>
                                              </w:divBdr>
                                            </w:div>
                                            <w:div w:id="734358751">
                                              <w:marLeft w:val="0"/>
                                              <w:marRight w:val="0"/>
                                              <w:marTop w:val="0"/>
                                              <w:marBottom w:val="0"/>
                                              <w:divBdr>
                                                <w:top w:val="none" w:sz="0" w:space="0" w:color="auto"/>
                                                <w:left w:val="none" w:sz="0" w:space="0" w:color="auto"/>
                                                <w:bottom w:val="none" w:sz="0" w:space="0" w:color="auto"/>
                                                <w:right w:val="none" w:sz="0" w:space="0" w:color="auto"/>
                                              </w:divBdr>
                                            </w:div>
                                            <w:div w:id="734358752">
                                              <w:marLeft w:val="0"/>
                                              <w:marRight w:val="0"/>
                                              <w:marTop w:val="0"/>
                                              <w:marBottom w:val="0"/>
                                              <w:divBdr>
                                                <w:top w:val="none" w:sz="0" w:space="0" w:color="auto"/>
                                                <w:left w:val="none" w:sz="0" w:space="0" w:color="auto"/>
                                                <w:bottom w:val="none" w:sz="0" w:space="0" w:color="auto"/>
                                                <w:right w:val="none" w:sz="0" w:space="0" w:color="auto"/>
                                              </w:divBdr>
                                            </w:div>
                                            <w:div w:id="734358753">
                                              <w:marLeft w:val="0"/>
                                              <w:marRight w:val="0"/>
                                              <w:marTop w:val="0"/>
                                              <w:marBottom w:val="0"/>
                                              <w:divBdr>
                                                <w:top w:val="none" w:sz="0" w:space="0" w:color="auto"/>
                                                <w:left w:val="none" w:sz="0" w:space="0" w:color="auto"/>
                                                <w:bottom w:val="none" w:sz="0" w:space="0" w:color="auto"/>
                                                <w:right w:val="none" w:sz="0" w:space="0" w:color="auto"/>
                                              </w:divBdr>
                                            </w:div>
                                            <w:div w:id="734358754">
                                              <w:marLeft w:val="0"/>
                                              <w:marRight w:val="0"/>
                                              <w:marTop w:val="0"/>
                                              <w:marBottom w:val="0"/>
                                              <w:divBdr>
                                                <w:top w:val="none" w:sz="0" w:space="0" w:color="auto"/>
                                                <w:left w:val="none" w:sz="0" w:space="0" w:color="auto"/>
                                                <w:bottom w:val="none" w:sz="0" w:space="0" w:color="auto"/>
                                                <w:right w:val="none" w:sz="0" w:space="0" w:color="auto"/>
                                              </w:divBdr>
                                            </w:div>
                                            <w:div w:id="734358755">
                                              <w:marLeft w:val="0"/>
                                              <w:marRight w:val="0"/>
                                              <w:marTop w:val="0"/>
                                              <w:marBottom w:val="0"/>
                                              <w:divBdr>
                                                <w:top w:val="none" w:sz="0" w:space="0" w:color="auto"/>
                                                <w:left w:val="none" w:sz="0" w:space="0" w:color="auto"/>
                                                <w:bottom w:val="none" w:sz="0" w:space="0" w:color="auto"/>
                                                <w:right w:val="none" w:sz="0" w:space="0" w:color="auto"/>
                                              </w:divBdr>
                                            </w:div>
                                            <w:div w:id="734358757">
                                              <w:marLeft w:val="0"/>
                                              <w:marRight w:val="0"/>
                                              <w:marTop w:val="0"/>
                                              <w:marBottom w:val="0"/>
                                              <w:divBdr>
                                                <w:top w:val="none" w:sz="0" w:space="0" w:color="auto"/>
                                                <w:left w:val="none" w:sz="0" w:space="0" w:color="auto"/>
                                                <w:bottom w:val="none" w:sz="0" w:space="0" w:color="auto"/>
                                                <w:right w:val="none" w:sz="0" w:space="0" w:color="auto"/>
                                              </w:divBdr>
                                            </w:div>
                                            <w:div w:id="734358759">
                                              <w:marLeft w:val="0"/>
                                              <w:marRight w:val="0"/>
                                              <w:marTop w:val="0"/>
                                              <w:marBottom w:val="0"/>
                                              <w:divBdr>
                                                <w:top w:val="none" w:sz="0" w:space="0" w:color="auto"/>
                                                <w:left w:val="none" w:sz="0" w:space="0" w:color="auto"/>
                                                <w:bottom w:val="none" w:sz="0" w:space="0" w:color="auto"/>
                                                <w:right w:val="none" w:sz="0" w:space="0" w:color="auto"/>
                                              </w:divBdr>
                                            </w:div>
                                            <w:div w:id="734358760">
                                              <w:marLeft w:val="0"/>
                                              <w:marRight w:val="0"/>
                                              <w:marTop w:val="0"/>
                                              <w:marBottom w:val="0"/>
                                              <w:divBdr>
                                                <w:top w:val="none" w:sz="0" w:space="0" w:color="auto"/>
                                                <w:left w:val="none" w:sz="0" w:space="0" w:color="auto"/>
                                                <w:bottom w:val="none" w:sz="0" w:space="0" w:color="auto"/>
                                                <w:right w:val="none" w:sz="0" w:space="0" w:color="auto"/>
                                              </w:divBdr>
                                            </w:div>
                                            <w:div w:id="7343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8D9C-1657-4597-A60B-BBC499F8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3396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Gass</dc:creator>
  <cp:keywords/>
  <dc:description/>
  <cp:lastModifiedBy>Jones, Juli D</cp:lastModifiedBy>
  <cp:revision>2</cp:revision>
  <cp:lastPrinted>2021-06-15T00:53:00Z</cp:lastPrinted>
  <dcterms:created xsi:type="dcterms:W3CDTF">2021-06-16T15:31:00Z</dcterms:created>
  <dcterms:modified xsi:type="dcterms:W3CDTF">2021-06-16T15:31:00Z</dcterms:modified>
</cp:coreProperties>
</file>